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07D4C" w14:textId="3669EEDC" w:rsidR="00AC0E6A" w:rsidRDefault="00A11761">
      <w:pPr>
        <w:rPr>
          <w:rFonts w:hint="eastAsia"/>
        </w:rPr>
      </w:pPr>
      <w:r w:rsidRPr="00AC0E6A">
        <w:drawing>
          <wp:anchor distT="0" distB="0" distL="114300" distR="114300" simplePos="0" relativeHeight="251658240" behindDoc="0" locked="0" layoutInCell="1" allowOverlap="1" wp14:anchorId="661E8CA1" wp14:editId="488271D2">
            <wp:simplePos x="0" y="0"/>
            <wp:positionH relativeFrom="margin">
              <wp:posOffset>121285</wp:posOffset>
            </wp:positionH>
            <wp:positionV relativeFrom="margin">
              <wp:posOffset>635635</wp:posOffset>
            </wp:positionV>
            <wp:extent cx="8192135" cy="5677535"/>
            <wp:effectExtent l="0" t="0" r="0" b="0"/>
            <wp:wrapSquare wrapText="bothSides"/>
            <wp:docPr id="18599210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921022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"/>
                    <a:stretch/>
                  </pic:blipFill>
                  <pic:spPr bwMode="auto">
                    <a:xfrm>
                      <a:off x="0" y="0"/>
                      <a:ext cx="8192135" cy="5677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1761">
        <w:rPr>
          <w:rFonts w:hint="eastAsia"/>
          <w:b/>
          <w:bCs/>
          <w:sz w:val="40"/>
          <w:szCs w:val="40"/>
        </w:rPr>
        <w:t>愛知県営水道事業の料金改定について　～広報動画を作成しました～</w:t>
      </w:r>
    </w:p>
    <w:sectPr w:rsidR="00AC0E6A" w:rsidSect="00A11761">
      <w:pgSz w:w="16838" w:h="11906" w:orient="landscape"/>
      <w:pgMar w:top="1135" w:right="1701" w:bottom="709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6A"/>
    <w:rsid w:val="007C6064"/>
    <w:rsid w:val="00A11761"/>
    <w:rsid w:val="00AC0E6A"/>
    <w:rsid w:val="00FB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C3A94D"/>
  <w15:chartTrackingRefBased/>
  <w15:docId w15:val="{DF96AB46-590E-49B2-833C-523A1983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1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shizuo nishida</dc:creator>
  <cp:keywords/>
  <dc:description/>
  <cp:lastModifiedBy>shizuo nishida</cp:lastModifiedBy>
  <cp:revision>2</cp:revision>
  <dcterms:created xsi:type="dcterms:W3CDTF">2024-11-20T23:40:00Z</dcterms:created>
  <dcterms:modified xsi:type="dcterms:W3CDTF">2024-11-20T23:40:00Z</dcterms:modified>
</cp:coreProperties>
</file>